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23" w:rsidRDefault="000E4723" w:rsidP="000E4723">
      <w:pPr>
        <w:tabs>
          <w:tab w:val="left" w:pos="-1440"/>
        </w:tabs>
        <w:rPr>
          <w:rFonts w:ascii="Times" w:hAnsi="Times" w:cs="Times"/>
        </w:rPr>
      </w:pPr>
      <w:r>
        <w:rPr>
          <w:rFonts w:ascii="Times" w:hAnsi="Times" w:cs="Times"/>
        </w:rPr>
        <w:tab/>
        <w:t>There are a number of ways that the summary of ratings for each utterance can be calculated.  This is a description of those calculations.</w:t>
      </w:r>
    </w:p>
    <w:p w:rsidR="000E4723" w:rsidRDefault="000E4723" w:rsidP="000E4723">
      <w:pPr>
        <w:tabs>
          <w:tab w:val="left" w:pos="-1440"/>
        </w:tabs>
        <w:ind w:left="2160" w:hanging="720"/>
        <w:rPr>
          <w:rFonts w:ascii="Times" w:hAnsi="Times" w:cs="Times"/>
        </w:rPr>
      </w:pPr>
    </w:p>
    <w:p w:rsidR="000E4723" w:rsidRDefault="000E4723" w:rsidP="000E4723">
      <w:pPr>
        <w:tabs>
          <w:tab w:val="left" w:pos="-1440"/>
        </w:tabs>
        <w:ind w:left="2160" w:hanging="720"/>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1)</w:t>
      </w:r>
      <w:r>
        <w:rPr>
          <w:rFonts w:ascii="Times" w:hAnsi="Times" w:cs="Times"/>
        </w:rPr>
        <w:tab/>
      </w:r>
      <w:r>
        <w:rPr>
          <w:rFonts w:ascii="Times" w:hAnsi="Times" w:cs="Times"/>
          <w:b/>
          <w:bCs/>
        </w:rPr>
        <w:t>Sum of weights</w:t>
      </w:r>
    </w:p>
    <w:p w:rsidR="000E4723" w:rsidRDefault="000E4723" w:rsidP="000E4723">
      <w:pPr>
        <w:rPr>
          <w:rFonts w:ascii="Times" w:hAnsi="Times" w:cs="Times"/>
        </w:rPr>
      </w:pPr>
    </w:p>
    <w:p w:rsidR="000E4723" w:rsidRDefault="000E4723" w:rsidP="000E4723">
      <w:pPr>
        <w:ind w:left="2160"/>
        <w:rPr>
          <w:rFonts w:ascii="Times" w:hAnsi="Times" w:cs="Times"/>
        </w:rPr>
      </w:pPr>
      <w:r>
        <w:rPr>
          <w:rFonts w:ascii="Times" w:hAnsi="Times" w:cs="Times"/>
        </w:rPr>
        <w:t>This response provides the sum of weights within a semi</w:t>
      </w:r>
      <w:r>
        <w:rPr>
          <w:rFonts w:ascii="Times" w:hAnsi="Times" w:cs="Times"/>
        </w:rPr>
        <w:noBreakHyphen/>
        <w:t>dimension. NOTE: semi</w:t>
      </w:r>
      <w:r>
        <w:rPr>
          <w:rFonts w:ascii="Times" w:hAnsi="Times" w:cs="Times"/>
        </w:rPr>
        <w:noBreakHyphen/>
        <w:t>dimension is defined as the positive or negative side of each dimension excluding "0".  Consequently, for the semi</w:t>
      </w:r>
      <w:r>
        <w:rPr>
          <w:rFonts w:ascii="Times" w:hAnsi="Times" w:cs="Times"/>
        </w:rPr>
        <w:noBreakHyphen/>
        <w:t>dimension of positive emotion, it would be the sum of the ratings that have been rated as positive emotion.</w:t>
      </w:r>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2)</w:t>
      </w:r>
      <w:r>
        <w:rPr>
          <w:rFonts w:ascii="Times" w:hAnsi="Times" w:cs="Times"/>
        </w:rPr>
        <w:tab/>
      </w:r>
      <w:r>
        <w:rPr>
          <w:rFonts w:ascii="Times" w:hAnsi="Times" w:cs="Times"/>
          <w:b/>
          <w:bCs/>
        </w:rPr>
        <w:t xml:space="preserve">Divide </w:t>
      </w:r>
      <w:r>
        <w:rPr>
          <w:rFonts w:ascii="Times New Roman" w:hAnsi="Times New Roman" w:cs="Times New Roman"/>
          <w:b/>
          <w:bCs/>
        </w:rPr>
        <w:t>sum of weights</w:t>
      </w:r>
      <w:r>
        <w:rPr>
          <w:rFonts w:ascii="Times" w:hAnsi="Times" w:cs="Times"/>
          <w:b/>
          <w:bCs/>
        </w:rPr>
        <w:t xml:space="preserve"> of the semi</w:t>
      </w:r>
      <w:r>
        <w:rPr>
          <w:rFonts w:ascii="Times" w:hAnsi="Times" w:cs="Times"/>
          <w:b/>
          <w:bCs/>
        </w:rPr>
        <w:noBreakHyphen/>
        <w:t>dimension by hits in utterance</w:t>
      </w:r>
    </w:p>
    <w:p w:rsidR="000E4723" w:rsidRDefault="000E4723" w:rsidP="000E4723">
      <w:pPr>
        <w:rPr>
          <w:rFonts w:ascii="Times" w:hAnsi="Times" w:cs="Times"/>
        </w:rPr>
      </w:pPr>
    </w:p>
    <w:p w:rsidR="000E4723" w:rsidRDefault="000E4723" w:rsidP="000E4723">
      <w:pPr>
        <w:ind w:left="2160"/>
        <w:rPr>
          <w:rFonts w:ascii="Times" w:hAnsi="Times" w:cs="Times"/>
        </w:rPr>
      </w:pPr>
      <w:r>
        <w:rPr>
          <w:rFonts w:ascii="Times" w:hAnsi="Times" w:cs="Times"/>
        </w:rPr>
        <w:t>This response takes the same numbers that were summed and divides by the number of words in the utterance that were found in the dictionary.</w:t>
      </w:r>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3)</w:t>
      </w:r>
      <w:r>
        <w:rPr>
          <w:rFonts w:ascii="Times" w:hAnsi="Times" w:cs="Times"/>
        </w:rPr>
        <w:tab/>
      </w:r>
      <w:r>
        <w:rPr>
          <w:rFonts w:ascii="Times" w:hAnsi="Times" w:cs="Times"/>
          <w:b/>
          <w:bCs/>
        </w:rPr>
        <w:t>Divide sum of weights of the semi</w:t>
      </w:r>
      <w:r>
        <w:rPr>
          <w:rFonts w:ascii="Times" w:hAnsi="Times" w:cs="Times"/>
          <w:b/>
          <w:bCs/>
        </w:rPr>
        <w:noBreakHyphen/>
        <w:t>dimension by hits on that semi</w:t>
      </w:r>
      <w:r>
        <w:rPr>
          <w:rFonts w:ascii="Times" w:hAnsi="Times" w:cs="Times"/>
          <w:b/>
          <w:bCs/>
        </w:rPr>
        <w:noBreakHyphen/>
        <w:t>dimension</w:t>
      </w:r>
    </w:p>
    <w:p w:rsidR="000E4723" w:rsidRDefault="000E4723" w:rsidP="000E4723">
      <w:pPr>
        <w:rPr>
          <w:rFonts w:ascii="Times" w:hAnsi="Times" w:cs="Times"/>
        </w:rPr>
      </w:pPr>
    </w:p>
    <w:p w:rsidR="000E4723" w:rsidRDefault="000E4723" w:rsidP="000E4723">
      <w:pPr>
        <w:ind w:left="2160"/>
        <w:rPr>
          <w:rFonts w:ascii="Times" w:hAnsi="Times" w:cs="Times"/>
        </w:rPr>
      </w:pPr>
      <w:r>
        <w:rPr>
          <w:rFonts w:ascii="Times" w:hAnsi="Times" w:cs="Times"/>
        </w:rPr>
        <w:t>This establishes a semi</w:t>
      </w:r>
      <w:r>
        <w:rPr>
          <w:rFonts w:ascii="Times" w:hAnsi="Times" w:cs="Times"/>
        </w:rPr>
        <w:noBreakHyphen/>
        <w:t>dimension for each of the four major dimensions resulting in information concerning directionality and weight; for example, positive emotion divided into positive emotion, negative emotion divided into negative emotion.</w:t>
      </w:r>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4)</w:t>
      </w:r>
      <w:r>
        <w:rPr>
          <w:rFonts w:ascii="Times" w:hAnsi="Times" w:cs="Times"/>
        </w:rPr>
        <w:tab/>
      </w:r>
      <w:r>
        <w:rPr>
          <w:rFonts w:ascii="Times" w:hAnsi="Times" w:cs="Times"/>
          <w:b/>
          <w:bCs/>
        </w:rPr>
        <w:t>Divide sum of weights of the semi</w:t>
      </w:r>
      <w:r>
        <w:rPr>
          <w:rFonts w:ascii="Times" w:hAnsi="Times" w:cs="Times"/>
          <w:b/>
          <w:bCs/>
        </w:rPr>
        <w:noBreakHyphen/>
        <w:t>dimension by the number of words in utterance</w:t>
      </w:r>
    </w:p>
    <w:p w:rsidR="000E4723" w:rsidRDefault="000E4723" w:rsidP="000E4723">
      <w:pPr>
        <w:rPr>
          <w:rFonts w:ascii="Times" w:hAnsi="Times" w:cs="Times"/>
        </w:rPr>
      </w:pPr>
    </w:p>
    <w:p w:rsidR="000E4723" w:rsidRDefault="000E4723" w:rsidP="000E4723">
      <w:pPr>
        <w:ind w:left="2160"/>
        <w:rPr>
          <w:rFonts w:ascii="Times" w:hAnsi="Times" w:cs="Times"/>
        </w:rPr>
      </w:pPr>
      <w:r>
        <w:rPr>
          <w:rFonts w:ascii="Times" w:hAnsi="Times" w:cs="Times"/>
        </w:rPr>
        <w:t>The same weights are used, but they are divided by the total number of words in the utterance.  The difference in this choice is that the divisor is the total number of words in the utterance rather than the hits in the semi</w:t>
      </w:r>
      <w:r>
        <w:rPr>
          <w:rFonts w:ascii="Times" w:hAnsi="Times" w:cs="Times"/>
        </w:rPr>
        <w:noBreakHyphen/>
        <w:t>dimension.</w:t>
      </w:r>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b/>
          <w:bCs/>
        </w:rPr>
      </w:pPr>
      <w:r>
        <w:rPr>
          <w:rFonts w:ascii="Times" w:hAnsi="Times" w:cs="Times"/>
        </w:rPr>
        <w:t>5)</w:t>
      </w:r>
      <w:r>
        <w:rPr>
          <w:rFonts w:ascii="Times" w:hAnsi="Times" w:cs="Times"/>
        </w:rPr>
        <w:tab/>
      </w:r>
      <w:r>
        <w:rPr>
          <w:rFonts w:ascii="Times" w:hAnsi="Times" w:cs="Times"/>
          <w:b/>
          <w:bCs/>
        </w:rPr>
        <w:t>Natural log function of sum of weights</w:t>
      </w:r>
    </w:p>
    <w:p w:rsidR="000E4723" w:rsidRDefault="000E4723" w:rsidP="000E4723">
      <w:pPr>
        <w:rPr>
          <w:rFonts w:ascii="Times" w:hAnsi="Times" w:cs="Times"/>
        </w:rPr>
      </w:pPr>
    </w:p>
    <w:p w:rsidR="000E4723" w:rsidRDefault="000E4723" w:rsidP="000E4723">
      <w:pPr>
        <w:ind w:left="2880"/>
        <w:rPr>
          <w:rFonts w:ascii="Times" w:hAnsi="Times" w:cs="Times"/>
        </w:rPr>
      </w:pPr>
      <w:proofErr w:type="gramStart"/>
      <w:r>
        <w:rPr>
          <w:rFonts w:ascii="Times" w:hAnsi="Times" w:cs="Times"/>
        </w:rPr>
        <w:t>The log of the sum of weights within a semi</w:t>
      </w:r>
      <w:r>
        <w:rPr>
          <w:rFonts w:ascii="Times" w:hAnsi="Times" w:cs="Times"/>
        </w:rPr>
        <w:noBreakHyphen/>
        <w:t>dimension.</w:t>
      </w:r>
      <w:proofErr w:type="gramEnd"/>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6)</w:t>
      </w:r>
      <w:r>
        <w:rPr>
          <w:rFonts w:ascii="Times" w:hAnsi="Times" w:cs="Times"/>
        </w:rPr>
        <w:tab/>
      </w:r>
      <w:r>
        <w:rPr>
          <w:rFonts w:ascii="Times" w:hAnsi="Times" w:cs="Times"/>
          <w:b/>
          <w:bCs/>
        </w:rPr>
        <w:t>Square root of sum of weights</w:t>
      </w:r>
    </w:p>
    <w:p w:rsidR="000E4723" w:rsidRDefault="000E4723" w:rsidP="000E4723">
      <w:pPr>
        <w:rPr>
          <w:rFonts w:ascii="Times" w:hAnsi="Times" w:cs="Times"/>
        </w:rPr>
      </w:pPr>
    </w:p>
    <w:p w:rsidR="000E4723" w:rsidRDefault="000E4723" w:rsidP="000E4723">
      <w:pPr>
        <w:ind w:left="2880"/>
        <w:rPr>
          <w:rFonts w:ascii="Times" w:hAnsi="Times" w:cs="Times"/>
        </w:rPr>
      </w:pPr>
      <w:proofErr w:type="gramStart"/>
      <w:r>
        <w:rPr>
          <w:rFonts w:ascii="Times" w:hAnsi="Times" w:cs="Times"/>
        </w:rPr>
        <w:t>The square root of the sum of weights within a semi</w:t>
      </w:r>
      <w:r>
        <w:rPr>
          <w:rFonts w:ascii="Times" w:hAnsi="Times" w:cs="Times"/>
        </w:rPr>
        <w:noBreakHyphen/>
        <w:t>dimension.</w:t>
      </w:r>
      <w:proofErr w:type="gramEnd"/>
    </w:p>
    <w:p w:rsidR="000E4723" w:rsidRDefault="000E4723" w:rsidP="000E4723">
      <w:pPr>
        <w:rPr>
          <w:rFonts w:ascii="Times" w:hAnsi="Times" w:cs="Times"/>
        </w:rPr>
      </w:pPr>
    </w:p>
    <w:p w:rsidR="000E4723" w:rsidRDefault="000E4723" w:rsidP="000E4723">
      <w:pPr>
        <w:tabs>
          <w:tab w:val="left" w:pos="-1440"/>
        </w:tabs>
        <w:ind w:left="2160" w:hanging="720"/>
        <w:rPr>
          <w:rFonts w:ascii="Times" w:hAnsi="Times" w:cs="Times"/>
        </w:rPr>
      </w:pPr>
      <w:r>
        <w:rPr>
          <w:rFonts w:ascii="Times" w:hAnsi="Times" w:cs="Times"/>
        </w:rPr>
        <w:t>7)</w:t>
      </w:r>
      <w:r>
        <w:rPr>
          <w:rFonts w:ascii="Times" w:hAnsi="Times" w:cs="Times"/>
        </w:rPr>
        <w:tab/>
      </w:r>
      <w:r>
        <w:rPr>
          <w:rFonts w:ascii="Times" w:hAnsi="Times" w:cs="Times"/>
          <w:b/>
          <w:bCs/>
        </w:rPr>
        <w:t>Highest rating on semi</w:t>
      </w:r>
      <w:r>
        <w:rPr>
          <w:rFonts w:ascii="Times" w:hAnsi="Times" w:cs="Times"/>
          <w:b/>
          <w:bCs/>
        </w:rPr>
        <w:noBreakHyphen/>
        <w:t>dimension</w:t>
      </w:r>
    </w:p>
    <w:p w:rsidR="000E4723" w:rsidRDefault="000E4723" w:rsidP="000E4723">
      <w:pPr>
        <w:rPr>
          <w:rFonts w:ascii="Times" w:hAnsi="Times" w:cs="Times"/>
        </w:rPr>
      </w:pPr>
    </w:p>
    <w:p w:rsidR="000E4723" w:rsidRDefault="000E4723" w:rsidP="000E4723">
      <w:pPr>
        <w:ind w:left="2160"/>
        <w:rPr>
          <w:rFonts w:ascii="Times" w:hAnsi="Times" w:cs="Times"/>
        </w:rPr>
      </w:pPr>
      <w:proofErr w:type="gramStart"/>
      <w:r>
        <w:rPr>
          <w:rFonts w:ascii="Times" w:hAnsi="Times" w:cs="Times"/>
        </w:rPr>
        <w:t>The highest rating on a semi</w:t>
      </w:r>
      <w:r>
        <w:rPr>
          <w:rFonts w:ascii="Times" w:hAnsi="Times" w:cs="Times"/>
        </w:rPr>
        <w:noBreakHyphen/>
        <w:t>dimension.</w:t>
      </w:r>
      <w:proofErr w:type="gramEnd"/>
    </w:p>
    <w:p w:rsidR="000E4723" w:rsidRDefault="000E4723" w:rsidP="000E4723">
      <w:pPr>
        <w:rPr>
          <w:rFonts w:ascii="Times" w:hAnsi="Times" w:cs="Times"/>
        </w:rPr>
      </w:pPr>
      <w:bookmarkStart w:id="0" w:name="_GoBack"/>
      <w:bookmarkEnd w:id="0"/>
    </w:p>
    <w:sectPr w:rsidR="000E4723" w:rsidSect="00ED10E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23"/>
    <w:rsid w:val="000E4723"/>
    <w:rsid w:val="003B6190"/>
    <w:rsid w:val="00ED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23"/>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23"/>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3</cp:revision>
  <dcterms:created xsi:type="dcterms:W3CDTF">2014-12-03T09:16:00Z</dcterms:created>
  <dcterms:modified xsi:type="dcterms:W3CDTF">2014-12-03T09:22:00Z</dcterms:modified>
</cp:coreProperties>
</file>